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48" w:rsidRDefault="00600F0C">
      <w:r>
        <w:rPr>
          <w:noProof/>
          <w:lang w:eastAsia="de-DE"/>
        </w:rPr>
        <w:drawing>
          <wp:anchor distT="0" distB="0" distL="114300" distR="114300" simplePos="0" relativeHeight="251658239" behindDoc="1" locked="0" layoutInCell="1" allowOverlap="1" wp14:anchorId="3068FB67" wp14:editId="46817B41">
            <wp:simplePos x="0" y="0"/>
            <wp:positionH relativeFrom="column">
              <wp:posOffset>4395774</wp:posOffset>
            </wp:positionH>
            <wp:positionV relativeFrom="paragraph">
              <wp:posOffset>-430668</wp:posOffset>
            </wp:positionV>
            <wp:extent cx="1717481" cy="1168842"/>
            <wp:effectExtent l="0" t="0" r="0" b="0"/>
            <wp:wrapNone/>
            <wp:docPr id="9" name="Grafik 9" descr="P:\Öffentlichkeitsarbeit\Neues Logo JPG\Logo CMYK - Kop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P:\Öffentlichkeitsarbeit\Neues Logo JPG\Logo CMYK - Kop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100" cy="117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30B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2391842</wp:posOffset>
                </wp:positionH>
                <wp:positionV relativeFrom="paragraph">
                  <wp:posOffset>255270</wp:posOffset>
                </wp:positionV>
                <wp:extent cx="2360930" cy="676910"/>
                <wp:effectExtent l="0" t="228600" r="0" b="23749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04458">
                          <a:off x="0" y="0"/>
                          <a:ext cx="2360930" cy="676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2EA" w:rsidRPr="001F42EA" w:rsidRDefault="001F42EA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F42EA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Start am 15. März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8.35pt;margin-top:20.1pt;width:185.9pt;height:53.3pt;rotation:-868944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" filled="f" stroked="f">
                <v:textbox>
                  <w:txbxContent>
                    <w:p w:rsidR="001F42EA" w:rsidRPr="001F42EA" w:rsidRDefault="001F42EA">
                      <w:pPr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1F42EA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Start am 15. März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649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-529268</wp:posOffset>
            </wp:positionV>
            <wp:extent cx="2085975" cy="1845945"/>
            <wp:effectExtent l="0" t="0" r="9525" b="1905"/>
            <wp:wrapNone/>
            <wp:docPr id="3" name="Bild 3" descr="https://bayeuxlisieux.catholique.fr/wp-content/uploads/sites/18/2018/09/id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yeuxlisieux.catholique.fr/wp-content/uploads/sites/18/2018/09/ide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BC8" w:rsidRDefault="00600F0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2415236</wp:posOffset>
                </wp:positionH>
                <wp:positionV relativeFrom="paragraph">
                  <wp:posOffset>248920</wp:posOffset>
                </wp:positionV>
                <wp:extent cx="1194435" cy="313690"/>
                <wp:effectExtent l="19050" t="76200" r="0" b="2921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4435" cy="31369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10A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190.2pt;margin-top:19.6pt;width:94.05pt;height:24.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" strokecolor="#70ad47 [3209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9C2BC8" w:rsidRDefault="009C2BC8"/>
    <w:p w:rsidR="009C2BC8" w:rsidRDefault="009C2BC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BA1FD" wp14:editId="19B25103">
                <wp:simplePos x="0" y="0"/>
                <wp:positionH relativeFrom="column">
                  <wp:posOffset>900430</wp:posOffset>
                </wp:positionH>
                <wp:positionV relativeFrom="paragraph">
                  <wp:posOffset>32072</wp:posOffset>
                </wp:positionV>
                <wp:extent cx="4838700" cy="1828800"/>
                <wp:effectExtent l="0" t="0" r="0" b="698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6A19" w:rsidRPr="00D36496" w:rsidRDefault="00176A19" w:rsidP="00176A19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6496">
                              <w:rPr>
                                <w:rFonts w:ascii="Arial" w:hAnsi="Arial" w:cs="Arial"/>
                                <w:color w:val="0070C0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Mach Mit – Denk Jung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EBA1FD" id="Textfeld 1" o:spid="_x0000_s1027" type="#_x0000_t202" style="position:absolute;margin-left:70.9pt;margin-top:2.55pt;width:381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" filled="f" stroked="f">
                <v:textbox style="mso-fit-shape-to-text:t">
                  <w:txbxContent>
                    <w:p w:rsidR="00176A19" w:rsidRPr="00D36496" w:rsidRDefault="00176A19" w:rsidP="00176A19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6496">
                        <w:rPr>
                          <w:rFonts w:ascii="Arial" w:hAnsi="Arial" w:cs="Arial"/>
                          <w:color w:val="0070C0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Mach Mit – Denk Jung</w:t>
                      </w:r>
                    </w:p>
                  </w:txbxContent>
                </v:textbox>
              </v:shape>
            </w:pict>
          </mc:Fallback>
        </mc:AlternateContent>
      </w:r>
    </w:p>
    <w:p w:rsidR="009C2BC8" w:rsidRDefault="00D36496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399093</wp:posOffset>
                </wp:positionV>
                <wp:extent cx="533400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BC8" w:rsidRPr="00BA2147" w:rsidRDefault="00176A19" w:rsidP="009C2BC8">
                            <w:pPr>
                              <w:jc w:val="center"/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</w:pPr>
                            <w:r w:rsidRPr="00BA2147"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 xml:space="preserve">Ideenwettbewerb der LEADER-Region </w:t>
                            </w:r>
                            <w:r w:rsidR="001F42EA" w:rsidRPr="00BA2147"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>„</w:t>
                            </w:r>
                            <w:r w:rsidRPr="00BA2147"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>Sagenhaftes Vogtland</w:t>
                            </w:r>
                            <w:r w:rsidR="009C2BC8" w:rsidRPr="00BA2147"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9.85pt;margin-top:31.4pt;width:42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" filled="f" stroked="f">
                <v:textbox style="mso-fit-shape-to-text:t">
                  <w:txbxContent>
                    <w:p w:rsidR="009C2BC8" w:rsidRPr="00BA2147" w:rsidRDefault="00176A19" w:rsidP="009C2BC8">
                      <w:pPr>
                        <w:jc w:val="center"/>
                        <w:rPr>
                          <w:rFonts w:ascii="Arial Narrow" w:hAnsi="Arial Narrow" w:cs="Arial"/>
                          <w:sz w:val="32"/>
                          <w:szCs w:val="32"/>
                        </w:rPr>
                      </w:pPr>
                      <w:r w:rsidRPr="00BA2147"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 xml:space="preserve">Ideenwettbewerb der LEADER-Region </w:t>
                      </w:r>
                      <w:r w:rsidR="001F42EA" w:rsidRPr="00BA2147"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>„</w:t>
                      </w:r>
                      <w:r w:rsidRPr="00BA2147"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>Sagenhaftes Vogtland</w:t>
                      </w:r>
                      <w:r w:rsidR="009C2BC8" w:rsidRPr="00BA2147"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>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255A" w:rsidRDefault="00D0255A" w:rsidP="00F93BC7">
      <w:pPr>
        <w:spacing w:after="0" w:line="240" w:lineRule="auto"/>
        <w:rPr>
          <w:rFonts w:ascii="Arial Narrow" w:hAnsi="Arial Narrow" w:cstheme="minorHAnsi"/>
          <w:b/>
        </w:rPr>
      </w:pPr>
    </w:p>
    <w:p w:rsidR="009C2BC8" w:rsidRDefault="00F00CB3" w:rsidP="00F93BC7">
      <w:pPr>
        <w:spacing w:after="0" w:line="240" w:lineRule="auto"/>
        <w:rPr>
          <w:rFonts w:ascii="Arial Narrow" w:hAnsi="Arial Narrow" w:cstheme="minorHAnsi"/>
          <w:b/>
        </w:rPr>
      </w:pPr>
      <w:r w:rsidRPr="0094458E">
        <w:rPr>
          <w:rFonts w:ascii="Arial Narrow" w:hAnsi="Arial Narrow" w:cstheme="minorHAnsi"/>
          <w:b/>
        </w:rPr>
        <w:t>Projekt-Ideen gefragt!</w:t>
      </w:r>
    </w:p>
    <w:p w:rsidR="00D0255A" w:rsidRPr="00D0255A" w:rsidRDefault="00D0255A" w:rsidP="00F93BC7">
      <w:pPr>
        <w:spacing w:after="0" w:line="240" w:lineRule="auto"/>
        <w:rPr>
          <w:rFonts w:ascii="Arial Narrow" w:hAnsi="Arial Narrow" w:cstheme="minorHAnsi"/>
          <w:b/>
          <w:sz w:val="16"/>
          <w:szCs w:val="16"/>
        </w:rPr>
      </w:pPr>
    </w:p>
    <w:p w:rsidR="009C2BC8" w:rsidRDefault="009C2BC8" w:rsidP="009C2BC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Der </w:t>
      </w:r>
      <w:r w:rsidR="00600F0C">
        <w:rPr>
          <w:rFonts w:ascii="Arial Narrow" w:hAnsi="Arial Narrow"/>
        </w:rPr>
        <w:t>Ideenwettbewerb möchte kreative und innovative Mikroprojekte küren, die</w:t>
      </w:r>
      <w:r>
        <w:rPr>
          <w:rFonts w:ascii="Arial Narrow" w:hAnsi="Arial Narrow"/>
        </w:rPr>
        <w:t xml:space="preserve"> </w:t>
      </w:r>
      <w:r w:rsidR="00600F0C">
        <w:rPr>
          <w:rFonts w:ascii="Arial Narrow" w:hAnsi="Arial Narrow"/>
        </w:rPr>
        <w:t xml:space="preserve">eine </w:t>
      </w:r>
      <w:r>
        <w:rPr>
          <w:rFonts w:ascii="Arial Narrow" w:hAnsi="Arial Narrow"/>
        </w:rPr>
        <w:t xml:space="preserve">attraktive und sinnvolle Freizeitgestaltung für Heranwachsende </w:t>
      </w:r>
      <w:r w:rsidR="00600F0C">
        <w:rPr>
          <w:rFonts w:ascii="Arial Narrow" w:hAnsi="Arial Narrow"/>
        </w:rPr>
        <w:t xml:space="preserve">generieren. Die Aktion </w:t>
      </w:r>
      <w:r>
        <w:rPr>
          <w:rFonts w:ascii="Arial Narrow" w:hAnsi="Arial Narrow"/>
        </w:rPr>
        <w:t xml:space="preserve">in der Gruppe und die aktive Mitwirkung junger Menschen in einem Verein </w:t>
      </w:r>
      <w:r w:rsidR="00600F0C">
        <w:rPr>
          <w:rFonts w:ascii="Arial Narrow" w:hAnsi="Arial Narrow"/>
        </w:rPr>
        <w:t xml:space="preserve">oder einer Initiative </w:t>
      </w:r>
      <w:r>
        <w:rPr>
          <w:rFonts w:ascii="Arial Narrow" w:hAnsi="Arial Narrow"/>
        </w:rPr>
        <w:t xml:space="preserve">sollen dabei im Vordergrund stehen. </w:t>
      </w:r>
      <w:r w:rsidR="00B059E4">
        <w:rPr>
          <w:rFonts w:ascii="Arial Narrow" w:hAnsi="Arial Narrow"/>
        </w:rPr>
        <w:t>Aktionen</w:t>
      </w:r>
      <w:r>
        <w:rPr>
          <w:rFonts w:ascii="Arial Narrow" w:hAnsi="Arial Narrow"/>
        </w:rPr>
        <w:t xml:space="preserve"> zur Nachwuchsgewinnung </w:t>
      </w:r>
      <w:r w:rsidR="00600F0C">
        <w:rPr>
          <w:rFonts w:ascii="Arial Narrow" w:hAnsi="Arial Narrow"/>
        </w:rPr>
        <w:t>oder Projekte zur Gestaltung von</w:t>
      </w:r>
      <w:r>
        <w:rPr>
          <w:rFonts w:ascii="Arial Narrow" w:hAnsi="Arial Narrow"/>
        </w:rPr>
        <w:t xml:space="preserve"> Nachhaltigkeit, Demokratie und </w:t>
      </w:r>
      <w:r w:rsidR="00B059E4">
        <w:rPr>
          <w:rFonts w:ascii="Arial Narrow" w:hAnsi="Arial Narrow"/>
        </w:rPr>
        <w:t>demografischem</w:t>
      </w:r>
      <w:r w:rsidR="00600F0C">
        <w:rPr>
          <w:rFonts w:ascii="Arial Narrow" w:hAnsi="Arial Narrow"/>
        </w:rPr>
        <w:t xml:space="preserve"> Wandel</w:t>
      </w:r>
      <w:r>
        <w:rPr>
          <w:rFonts w:ascii="Arial Narrow" w:hAnsi="Arial Narrow"/>
        </w:rPr>
        <w:t xml:space="preserve"> </w:t>
      </w:r>
      <w:r w:rsidR="00600F0C">
        <w:rPr>
          <w:rFonts w:ascii="Arial Narrow" w:hAnsi="Arial Narrow"/>
        </w:rPr>
        <w:t>sollen profitieren</w:t>
      </w:r>
      <w:r>
        <w:rPr>
          <w:rFonts w:ascii="Arial Narrow" w:hAnsi="Arial Narrow"/>
        </w:rPr>
        <w:t>.</w:t>
      </w:r>
      <w:r w:rsidR="00554618">
        <w:rPr>
          <w:rFonts w:ascii="Arial Narrow" w:hAnsi="Arial Narrow"/>
        </w:rPr>
        <w:t xml:space="preserve"> </w:t>
      </w:r>
    </w:p>
    <w:p w:rsidR="00554618" w:rsidRDefault="00600F0C" w:rsidP="009C2BC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Alle, </w:t>
      </w:r>
      <w:r w:rsidR="00AB0004">
        <w:rPr>
          <w:rFonts w:ascii="Arial Narrow" w:hAnsi="Arial Narrow"/>
        </w:rPr>
        <w:t>die sich</w:t>
      </w:r>
      <w:r w:rsidR="007F1FB0">
        <w:rPr>
          <w:rFonts w:ascii="Arial Narrow" w:hAnsi="Arial Narrow"/>
        </w:rPr>
        <w:t xml:space="preserve"> kreativ</w:t>
      </w:r>
      <w:r w:rsidR="00AB0004">
        <w:rPr>
          <w:rFonts w:ascii="Arial Narrow" w:hAnsi="Arial Narrow"/>
        </w:rPr>
        <w:t xml:space="preserve"> mit Kinder- &amp; Jugendarbeit </w:t>
      </w:r>
      <w:r w:rsidR="00B059E4">
        <w:rPr>
          <w:rFonts w:ascii="Arial Narrow" w:hAnsi="Arial Narrow"/>
        </w:rPr>
        <w:t>in</w:t>
      </w:r>
      <w:r w:rsidR="00AB0004">
        <w:rPr>
          <w:rFonts w:ascii="Arial Narrow" w:hAnsi="Arial Narrow"/>
        </w:rPr>
        <w:t xml:space="preserve"> den Bereichen Musik, Sport, Soziales oder Kultur </w:t>
      </w:r>
      <w:r w:rsidR="007F1FB0">
        <w:rPr>
          <w:rFonts w:ascii="Arial Narrow" w:hAnsi="Arial Narrow"/>
        </w:rPr>
        <w:t>engagieren</w:t>
      </w:r>
      <w:r>
        <w:rPr>
          <w:rFonts w:ascii="Arial Narrow" w:hAnsi="Arial Narrow"/>
        </w:rPr>
        <w:t>,</w:t>
      </w:r>
      <w:r w:rsidR="00B059E4">
        <w:rPr>
          <w:rFonts w:ascii="Arial Narrow" w:hAnsi="Arial Narrow"/>
        </w:rPr>
        <w:t xml:space="preserve"> </w:t>
      </w:r>
      <w:r w:rsidR="00AB0004">
        <w:rPr>
          <w:rFonts w:ascii="Arial Narrow" w:hAnsi="Arial Narrow"/>
        </w:rPr>
        <w:t xml:space="preserve"> </w:t>
      </w:r>
      <w:r w:rsidR="00C94BDC">
        <w:rPr>
          <w:rFonts w:ascii="Arial Narrow" w:hAnsi="Arial Narrow"/>
        </w:rPr>
        <w:t xml:space="preserve">können ihre Ideen </w:t>
      </w:r>
      <w:r w:rsidR="00B059E4">
        <w:rPr>
          <w:rFonts w:ascii="Arial Narrow" w:hAnsi="Arial Narrow"/>
        </w:rPr>
        <w:t xml:space="preserve">bei uns </w:t>
      </w:r>
      <w:r>
        <w:rPr>
          <w:rFonts w:ascii="Arial Narrow" w:hAnsi="Arial Narrow"/>
        </w:rPr>
        <w:t>einreichen</w:t>
      </w:r>
      <w:r w:rsidR="00C94BDC">
        <w:rPr>
          <w:rFonts w:ascii="Arial Narrow" w:hAnsi="Arial Narrow"/>
        </w:rPr>
        <w:t xml:space="preserve">. </w:t>
      </w:r>
      <w:r w:rsidR="00554618">
        <w:rPr>
          <w:rFonts w:ascii="Arial Narrow" w:hAnsi="Arial Narrow"/>
        </w:rPr>
        <w:t xml:space="preserve">Vom </w:t>
      </w:r>
      <w:r w:rsidR="00AB0004">
        <w:rPr>
          <w:rFonts w:ascii="Arial Narrow" w:hAnsi="Arial Narrow"/>
        </w:rPr>
        <w:t>Lernspiel über Kunstprojekte b</w:t>
      </w:r>
      <w:r w:rsidR="00C94BDC">
        <w:rPr>
          <w:rFonts w:ascii="Arial Narrow" w:hAnsi="Arial Narrow"/>
        </w:rPr>
        <w:t>is zum Sportevent sind der Kreativität</w:t>
      </w:r>
      <w:r w:rsidR="00AB0004">
        <w:rPr>
          <w:rFonts w:ascii="Arial Narrow" w:hAnsi="Arial Narrow"/>
        </w:rPr>
        <w:t xml:space="preserve"> keine Grenzen gesetzt. Alles ist möglich.</w:t>
      </w:r>
    </w:p>
    <w:p w:rsidR="00C94BDC" w:rsidRDefault="00734D81" w:rsidP="00234BB7">
      <w:pPr>
        <w:spacing w:after="0" w:line="240" w:lineRule="auto"/>
        <w:rPr>
          <w:rFonts w:ascii="Arial Narrow" w:hAnsi="Arial Narrow"/>
        </w:rPr>
      </w:pPr>
      <w:r w:rsidRPr="00734D81">
        <w:rPr>
          <w:rFonts w:ascii="Arial Narrow" w:hAnsi="Arial Narrow"/>
        </w:rPr>
        <w:t>Also</w:t>
      </w:r>
      <w:r w:rsidR="00D73ACA">
        <w:rPr>
          <w:rFonts w:ascii="Arial Narrow" w:hAnsi="Arial Narrow"/>
        </w:rPr>
        <w:t xml:space="preserve"> </w:t>
      </w:r>
      <w:r w:rsidR="001C70A0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color w:val="0070C0"/>
        </w:rPr>
        <w:t xml:space="preserve"> Macht Mit – Denkt</w:t>
      </w:r>
      <w:r w:rsidR="0035430B" w:rsidRPr="00B059E4">
        <w:rPr>
          <w:rFonts w:ascii="Arial Narrow" w:hAnsi="Arial Narrow"/>
          <w:b/>
          <w:color w:val="0070C0"/>
        </w:rPr>
        <w:t xml:space="preserve"> J</w:t>
      </w:r>
      <w:r w:rsidR="009C2BC8" w:rsidRPr="00B059E4">
        <w:rPr>
          <w:rFonts w:ascii="Arial Narrow" w:hAnsi="Arial Narrow"/>
          <w:b/>
          <w:color w:val="0070C0"/>
        </w:rPr>
        <w:t>ung</w:t>
      </w:r>
      <w:r w:rsidR="00D73ACA">
        <w:rPr>
          <w:rFonts w:ascii="Arial Narrow" w:hAnsi="Arial Narrow"/>
          <w:b/>
          <w:color w:val="0070C0"/>
        </w:rPr>
        <w:t xml:space="preserve"> </w:t>
      </w:r>
      <w:r w:rsidR="009C2BC8" w:rsidRPr="00B059E4">
        <w:rPr>
          <w:rFonts w:ascii="Arial Narrow" w:hAnsi="Arial Narrow"/>
          <w:color w:val="0070C0"/>
        </w:rPr>
        <w:t xml:space="preserve"> </w:t>
      </w:r>
      <w:r w:rsidR="001C70A0">
        <w:rPr>
          <w:rFonts w:ascii="Arial Narrow" w:hAnsi="Arial Narrow"/>
          <w:color w:val="0070C0"/>
        </w:rPr>
        <w:t xml:space="preserve"> </w:t>
      </w:r>
      <w:r w:rsidR="00234BB7">
        <w:rPr>
          <w:rFonts w:ascii="Arial Narrow" w:hAnsi="Arial Narrow"/>
        </w:rPr>
        <w:t xml:space="preserve">und </w:t>
      </w:r>
      <w:r w:rsidR="00B059E4">
        <w:rPr>
          <w:rFonts w:ascii="Arial Narrow" w:hAnsi="Arial Narrow"/>
        </w:rPr>
        <w:t>g</w:t>
      </w:r>
      <w:r w:rsidR="00044EA4">
        <w:rPr>
          <w:rFonts w:ascii="Arial Narrow" w:hAnsi="Arial Narrow"/>
        </w:rPr>
        <w:t>ewinnt!</w:t>
      </w:r>
    </w:p>
    <w:p w:rsidR="00234BB7" w:rsidRPr="004F7879" w:rsidRDefault="009C2BC8" w:rsidP="00234BB7">
      <w:pPr>
        <w:spacing w:after="0" w:line="240" w:lineRule="auto"/>
        <w:rPr>
          <w:rFonts w:ascii="Arial Narrow" w:hAnsi="Arial Narrow"/>
          <w:sz w:val="36"/>
          <w:szCs w:val="36"/>
        </w:rPr>
      </w:pPr>
      <w:r w:rsidRPr="00F93BC7">
        <w:rPr>
          <w:rFonts w:ascii="Arial Narrow" w:hAnsi="Arial Narrow"/>
          <w:sz w:val="20"/>
          <w:szCs w:val="20"/>
        </w:rPr>
        <w:t xml:space="preserve"> </w:t>
      </w:r>
    </w:p>
    <w:p w:rsidR="00ED5ADC" w:rsidRDefault="00ED5ADC" w:rsidP="00ED5ADC">
      <w:pPr>
        <w:spacing w:after="120" w:line="240" w:lineRule="auto"/>
        <w:rPr>
          <w:rFonts w:ascii="Arial Narrow" w:hAnsi="Arial Narrow"/>
          <w:b/>
        </w:rPr>
      </w:pPr>
      <w:r w:rsidRPr="00C3345C">
        <w:rPr>
          <w:rFonts w:ascii="Arial Narrow" w:hAnsi="Arial Narrow"/>
          <w:b/>
        </w:rPr>
        <w:t>Budget und Preise</w:t>
      </w:r>
      <w:r>
        <w:rPr>
          <w:rFonts w:ascii="Arial Narrow" w:hAnsi="Arial Narrow"/>
          <w:b/>
        </w:rPr>
        <w:t>:</w:t>
      </w:r>
    </w:p>
    <w:p w:rsidR="00ED5ADC" w:rsidRPr="00C3345C" w:rsidRDefault="00ED5ADC" w:rsidP="00ED5ADC">
      <w:pPr>
        <w:pStyle w:val="Listenabsatz"/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C3345C">
        <w:rPr>
          <w:rFonts w:ascii="Arial Narrow" w:hAnsi="Arial Narrow"/>
        </w:rPr>
        <w:t>Wettbewerbsbudget beläuft sich auf insgesamt 20.000,00 €.</w:t>
      </w:r>
    </w:p>
    <w:p w:rsidR="00ED5ADC" w:rsidRPr="00C3345C" w:rsidRDefault="00ED5ADC" w:rsidP="001C70A0">
      <w:pPr>
        <w:pStyle w:val="Listenabsatz"/>
        <w:numPr>
          <w:ilvl w:val="0"/>
          <w:numId w:val="5"/>
        </w:numPr>
        <w:spacing w:after="0" w:line="240" w:lineRule="auto"/>
        <w:rPr>
          <w:rFonts w:ascii="Arial Narrow" w:hAnsi="Arial Narrow"/>
          <w:color w:val="0070C0"/>
        </w:rPr>
      </w:pPr>
      <w:r w:rsidRPr="00C3345C">
        <w:rPr>
          <w:rFonts w:ascii="Arial Narrow" w:hAnsi="Arial Narrow"/>
          <w:b/>
          <w:color w:val="0070C0"/>
        </w:rPr>
        <w:t>bis zu 2.000,00 € Preisgeld</w:t>
      </w:r>
      <w:r w:rsidRPr="00C3345C">
        <w:rPr>
          <w:rFonts w:ascii="Arial Narrow" w:hAnsi="Arial Narrow"/>
          <w:color w:val="0070C0"/>
        </w:rPr>
        <w:t>.</w:t>
      </w:r>
    </w:p>
    <w:p w:rsidR="00ED5ADC" w:rsidRPr="004F7879" w:rsidRDefault="00ED5ADC" w:rsidP="001C70A0">
      <w:pPr>
        <w:spacing w:after="0" w:line="240" w:lineRule="auto"/>
        <w:rPr>
          <w:rFonts w:ascii="Arial Narrow" w:hAnsi="Arial Narrow"/>
          <w:b/>
          <w:sz w:val="36"/>
          <w:szCs w:val="36"/>
        </w:rPr>
      </w:pPr>
    </w:p>
    <w:p w:rsidR="00B059E4" w:rsidRDefault="00554618" w:rsidP="001C70A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Teilnahmeb</w:t>
      </w:r>
      <w:r w:rsidR="009C2BC8" w:rsidRPr="00554618">
        <w:rPr>
          <w:rFonts w:ascii="Arial Narrow" w:hAnsi="Arial Narrow"/>
          <w:b/>
        </w:rPr>
        <w:t>erechtigte</w:t>
      </w:r>
      <w:r w:rsidR="00B059E4">
        <w:rPr>
          <w:rFonts w:ascii="Arial Narrow" w:hAnsi="Arial Narrow"/>
          <w:b/>
        </w:rPr>
        <w:t>:</w:t>
      </w:r>
      <w:r w:rsidR="00B059E4" w:rsidRPr="00B059E4">
        <w:rPr>
          <w:rFonts w:ascii="Arial Narrow" w:hAnsi="Arial Narrow"/>
        </w:rPr>
        <w:t xml:space="preserve"> </w:t>
      </w:r>
    </w:p>
    <w:p w:rsidR="00D73ACA" w:rsidRPr="001C70A0" w:rsidRDefault="00D73ACA" w:rsidP="001C70A0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D73ACA" w:rsidRDefault="00D73ACA" w:rsidP="001C70A0">
      <w:pPr>
        <w:tabs>
          <w:tab w:val="left" w:pos="567"/>
          <w:tab w:val="left" w:pos="851"/>
        </w:tabs>
        <w:spacing w:after="0" w:line="240" w:lineRule="auto"/>
        <w:rPr>
          <w:rFonts w:ascii="Arial Narrow" w:hAnsi="Arial Narrow"/>
        </w:rPr>
      </w:pPr>
      <w:r w:rsidRPr="00D73ACA">
        <w:rPr>
          <w:rFonts w:ascii="Arial Narrow" w:hAnsi="Arial Narrow"/>
        </w:rPr>
        <w:t>Alle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300561">
        <w:rPr>
          <w:rFonts w:ascii="Arial Narrow" w:hAnsi="Arial Narrow"/>
        </w:rPr>
        <w:sym w:font="Symbol" w:char="F02D"/>
      </w:r>
      <w:r w:rsidR="00300561">
        <w:rPr>
          <w:rFonts w:ascii="Arial Narrow" w:hAnsi="Arial Narrow"/>
        </w:rPr>
        <w:t xml:space="preserve"> </w:t>
      </w:r>
      <w:r w:rsidR="00300561">
        <w:rPr>
          <w:rFonts w:ascii="Arial Narrow" w:hAnsi="Arial Narrow"/>
        </w:rPr>
        <w:tab/>
      </w:r>
      <w:r w:rsidRPr="00D73ACA">
        <w:rPr>
          <w:rFonts w:ascii="Arial Narrow" w:hAnsi="Arial Narrow"/>
        </w:rPr>
        <w:t>Vereine,</w:t>
      </w:r>
    </w:p>
    <w:p w:rsidR="00300561" w:rsidRDefault="00300561" w:rsidP="00300561">
      <w:pPr>
        <w:tabs>
          <w:tab w:val="left" w:pos="567"/>
          <w:tab w:val="left" w:pos="851"/>
        </w:tabs>
        <w:spacing w:after="4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Symbol" w:char="F02D"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554618" w:rsidRPr="00300561">
        <w:rPr>
          <w:rFonts w:ascii="Arial Narrow" w:hAnsi="Arial Narrow"/>
          <w:color w:val="000000" w:themeColor="text1"/>
        </w:rPr>
        <w:t>Initiativen</w:t>
      </w:r>
      <w:r w:rsidR="00B059E4" w:rsidRPr="00300561">
        <w:rPr>
          <w:rFonts w:ascii="Arial Narrow" w:hAnsi="Arial Narrow"/>
          <w:color w:val="000000" w:themeColor="text1"/>
        </w:rPr>
        <w:t>,</w:t>
      </w:r>
    </w:p>
    <w:p w:rsidR="00300561" w:rsidRDefault="00300561" w:rsidP="00300561">
      <w:pPr>
        <w:tabs>
          <w:tab w:val="left" w:pos="567"/>
          <w:tab w:val="left" w:pos="851"/>
        </w:tabs>
        <w:spacing w:after="4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Symbol" w:char="F02D"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554618" w:rsidRPr="00300561">
        <w:rPr>
          <w:rFonts w:ascii="Arial Narrow" w:hAnsi="Arial Narrow"/>
          <w:color w:val="000000" w:themeColor="text1"/>
        </w:rPr>
        <w:t>Kommunen</w:t>
      </w:r>
      <w:r w:rsidR="00B059E4" w:rsidRPr="00300561">
        <w:rPr>
          <w:rFonts w:ascii="Arial Narrow" w:hAnsi="Arial Narrow"/>
          <w:color w:val="000000" w:themeColor="text1"/>
        </w:rPr>
        <w:t>,</w:t>
      </w:r>
    </w:p>
    <w:p w:rsidR="00300561" w:rsidRDefault="00300561" w:rsidP="00300561">
      <w:pPr>
        <w:tabs>
          <w:tab w:val="left" w:pos="567"/>
          <w:tab w:val="left" w:pos="851"/>
        </w:tabs>
        <w:spacing w:after="4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Symbol" w:char="F02D"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554618" w:rsidRPr="00300561">
        <w:rPr>
          <w:rFonts w:ascii="Arial Narrow" w:hAnsi="Arial Narrow"/>
          <w:color w:val="000000" w:themeColor="text1"/>
        </w:rPr>
        <w:t>staatlich anerkannte</w:t>
      </w:r>
      <w:r w:rsidR="00C3345C" w:rsidRPr="00300561">
        <w:rPr>
          <w:rFonts w:ascii="Arial Narrow" w:hAnsi="Arial Narrow"/>
          <w:color w:val="000000" w:themeColor="text1"/>
        </w:rPr>
        <w:t>n</w:t>
      </w:r>
      <w:r w:rsidR="00554618" w:rsidRPr="00300561">
        <w:rPr>
          <w:rFonts w:ascii="Arial Narrow" w:hAnsi="Arial Narrow"/>
          <w:color w:val="000000" w:themeColor="text1"/>
        </w:rPr>
        <w:t xml:space="preserve"> Religionsgemeinschaften</w:t>
      </w:r>
      <w:r w:rsidR="00B059E4" w:rsidRPr="00300561">
        <w:rPr>
          <w:rFonts w:ascii="Arial Narrow" w:hAnsi="Arial Narrow"/>
          <w:color w:val="000000" w:themeColor="text1"/>
        </w:rPr>
        <w:t>,</w:t>
      </w:r>
    </w:p>
    <w:p w:rsidR="00554618" w:rsidRPr="00300561" w:rsidRDefault="00300561" w:rsidP="00300561">
      <w:pPr>
        <w:tabs>
          <w:tab w:val="left" w:pos="567"/>
          <w:tab w:val="left" w:pos="851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Symbol" w:char="F02D"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554618" w:rsidRPr="00300561">
        <w:rPr>
          <w:rFonts w:ascii="Arial Narrow" w:hAnsi="Arial Narrow"/>
          <w:color w:val="000000" w:themeColor="text1"/>
        </w:rPr>
        <w:t>soziale</w:t>
      </w:r>
      <w:r w:rsidR="00C3345C" w:rsidRPr="00300561">
        <w:rPr>
          <w:rFonts w:ascii="Arial Narrow" w:hAnsi="Arial Narrow"/>
          <w:color w:val="000000" w:themeColor="text1"/>
        </w:rPr>
        <w:t>n</w:t>
      </w:r>
      <w:r w:rsidR="00554618" w:rsidRPr="00300561">
        <w:rPr>
          <w:rFonts w:ascii="Arial Narrow" w:hAnsi="Arial Narrow"/>
          <w:color w:val="000000" w:themeColor="text1"/>
        </w:rPr>
        <w:t xml:space="preserve"> Träger</w:t>
      </w:r>
      <w:r w:rsidR="00B059E4" w:rsidRPr="00300561">
        <w:rPr>
          <w:rFonts w:ascii="Arial Narrow" w:hAnsi="Arial Narrow"/>
          <w:color w:val="000000" w:themeColor="text1"/>
        </w:rPr>
        <w:t>,</w:t>
      </w:r>
    </w:p>
    <w:p w:rsidR="00C3345C" w:rsidRPr="00300561" w:rsidRDefault="00C3345C" w:rsidP="00300561">
      <w:pPr>
        <w:pStyle w:val="Listenabsatz"/>
        <w:spacing w:after="0" w:line="240" w:lineRule="auto"/>
        <w:rPr>
          <w:rFonts w:ascii="Arial Narrow" w:hAnsi="Arial Narrow"/>
          <w:color w:val="000000" w:themeColor="text1"/>
          <w:sz w:val="16"/>
          <w:szCs w:val="16"/>
        </w:rPr>
      </w:pPr>
    </w:p>
    <w:p w:rsidR="00B059E4" w:rsidRPr="00B059E4" w:rsidRDefault="00B059E4" w:rsidP="00D0255A">
      <w:pPr>
        <w:spacing w:after="0" w:line="240" w:lineRule="auto"/>
        <w:rPr>
          <w:rFonts w:ascii="Arial Narrow" w:hAnsi="Arial Narrow"/>
        </w:rPr>
      </w:pPr>
      <w:r w:rsidRPr="00D73ACA">
        <w:rPr>
          <w:rFonts w:ascii="Arial Narrow" w:hAnsi="Arial Narrow"/>
          <w:color w:val="000000" w:themeColor="text1"/>
        </w:rPr>
        <w:t>die ihre Projektid</w:t>
      </w:r>
      <w:r w:rsidR="00D73ACA" w:rsidRPr="00D73ACA">
        <w:rPr>
          <w:rFonts w:ascii="Arial Narrow" w:hAnsi="Arial Narrow"/>
          <w:color w:val="000000" w:themeColor="text1"/>
        </w:rPr>
        <w:t xml:space="preserve">ee im Gebiet der LEADER-Region Sagenhaftes </w:t>
      </w:r>
      <w:r w:rsidR="00D73ACA">
        <w:rPr>
          <w:rFonts w:ascii="Arial Narrow" w:hAnsi="Arial Narrow"/>
        </w:rPr>
        <w:t>Vogtland</w:t>
      </w:r>
      <w:r w:rsidRPr="00B059E4">
        <w:rPr>
          <w:rFonts w:ascii="Arial Narrow" w:hAnsi="Arial Narrow"/>
        </w:rPr>
        <w:t xml:space="preserve"> umsetzen wollen. Dazu zählen </w:t>
      </w:r>
      <w:r w:rsidR="001E30B7">
        <w:rPr>
          <w:rFonts w:ascii="Arial Narrow" w:hAnsi="Arial Narrow"/>
        </w:rPr>
        <w:t xml:space="preserve">die Ortsteile </w:t>
      </w:r>
      <w:r w:rsidR="00D73ACA">
        <w:rPr>
          <w:rFonts w:ascii="Arial Narrow" w:hAnsi="Arial Narrow"/>
        </w:rPr>
        <w:t>der Stadt</w:t>
      </w:r>
      <w:r w:rsidR="00C145F4" w:rsidRPr="00C145F4">
        <w:rPr>
          <w:rFonts w:ascii="Arial Narrow" w:hAnsi="Arial Narrow"/>
        </w:rPr>
        <w:t xml:space="preserve"> Falkenstein</w:t>
      </w:r>
      <w:r w:rsidR="001E30B7" w:rsidRPr="00C145F4">
        <w:rPr>
          <w:rFonts w:ascii="Arial Narrow" w:hAnsi="Arial Narrow"/>
        </w:rPr>
        <w:t xml:space="preserve"> </w:t>
      </w:r>
      <w:r w:rsidR="00C145F4" w:rsidRPr="00C145F4">
        <w:rPr>
          <w:rFonts w:ascii="Arial Narrow" w:hAnsi="Arial Narrow"/>
        </w:rPr>
        <w:t xml:space="preserve">- </w:t>
      </w:r>
      <w:r w:rsidR="00C3345C" w:rsidRPr="00C145F4">
        <w:rPr>
          <w:rFonts w:ascii="Arial Narrow" w:hAnsi="Arial Narrow"/>
        </w:rPr>
        <w:t>Schönau, Trieb, Oberlauterbach</w:t>
      </w:r>
      <w:r w:rsidR="00C145F4">
        <w:rPr>
          <w:rFonts w:ascii="Arial Narrow" w:hAnsi="Arial Narrow"/>
        </w:rPr>
        <w:t xml:space="preserve">, Dorfstadt </w:t>
      </w:r>
      <w:r w:rsidR="001E30B7">
        <w:rPr>
          <w:rFonts w:ascii="Arial Narrow" w:hAnsi="Arial Narrow"/>
        </w:rPr>
        <w:t>und die Gemeinden</w:t>
      </w:r>
      <w:r w:rsidRPr="00B059E4">
        <w:rPr>
          <w:rFonts w:ascii="Arial Narrow" w:hAnsi="Arial Narrow"/>
        </w:rPr>
        <w:t xml:space="preserve"> Ellefeld, Bergen, Grünbach, Neustadt, Werda, </w:t>
      </w:r>
      <w:proofErr w:type="spellStart"/>
      <w:r w:rsidRPr="00B059E4">
        <w:rPr>
          <w:rFonts w:ascii="Arial Narrow" w:hAnsi="Arial Narrow"/>
        </w:rPr>
        <w:t>Tirpersdorf</w:t>
      </w:r>
      <w:proofErr w:type="spellEnd"/>
      <w:r w:rsidRPr="00B059E4">
        <w:rPr>
          <w:rFonts w:ascii="Arial Narrow" w:hAnsi="Arial Narrow"/>
        </w:rPr>
        <w:t xml:space="preserve">, </w:t>
      </w:r>
      <w:proofErr w:type="spellStart"/>
      <w:r w:rsidRPr="00B059E4">
        <w:rPr>
          <w:rFonts w:ascii="Arial Narrow" w:hAnsi="Arial Narrow"/>
        </w:rPr>
        <w:t>Theuma</w:t>
      </w:r>
      <w:proofErr w:type="spellEnd"/>
      <w:r w:rsidRPr="00B059E4">
        <w:rPr>
          <w:rFonts w:ascii="Arial Narrow" w:hAnsi="Arial Narrow"/>
        </w:rPr>
        <w:t xml:space="preserve"> und Muldenhammer (ohne </w:t>
      </w:r>
      <w:proofErr w:type="spellStart"/>
      <w:r w:rsidRPr="00B059E4">
        <w:rPr>
          <w:rFonts w:ascii="Arial Narrow" w:hAnsi="Arial Narrow"/>
        </w:rPr>
        <w:t>Morgenröthe</w:t>
      </w:r>
      <w:proofErr w:type="spellEnd"/>
      <w:r w:rsidRPr="00B059E4">
        <w:rPr>
          <w:rFonts w:ascii="Arial Narrow" w:hAnsi="Arial Narrow"/>
        </w:rPr>
        <w:t>-Rautenkranz)</w:t>
      </w:r>
      <w:r w:rsidR="00C3345C">
        <w:rPr>
          <w:rFonts w:ascii="Arial Narrow" w:hAnsi="Arial Narrow"/>
        </w:rPr>
        <w:t>.</w:t>
      </w:r>
    </w:p>
    <w:p w:rsidR="009C2BC8" w:rsidRPr="004F7879" w:rsidRDefault="009C2BC8" w:rsidP="00234BB7">
      <w:pPr>
        <w:spacing w:after="0" w:line="240" w:lineRule="auto"/>
        <w:rPr>
          <w:rFonts w:ascii="Arial Narrow" w:hAnsi="Arial Narrow"/>
          <w:sz w:val="36"/>
          <w:szCs w:val="36"/>
        </w:rPr>
      </w:pPr>
    </w:p>
    <w:p w:rsidR="00733F1F" w:rsidRPr="00454A0E" w:rsidRDefault="00D73ACA" w:rsidP="00DE2164">
      <w:pPr>
        <w:spacing w:after="12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Einreichung</w:t>
      </w:r>
      <w:r w:rsidR="00B059E4" w:rsidRPr="00454A0E">
        <w:rPr>
          <w:rFonts w:ascii="Arial Narrow" w:hAnsi="Arial Narrow"/>
          <w:b/>
        </w:rPr>
        <w:t>:</w:t>
      </w:r>
    </w:p>
    <w:p w:rsidR="00C3345C" w:rsidRPr="00D73ACA" w:rsidRDefault="00C3345C" w:rsidP="00D73ACA">
      <w:pPr>
        <w:pStyle w:val="Listenabsatz"/>
        <w:numPr>
          <w:ilvl w:val="0"/>
          <w:numId w:val="6"/>
        </w:numPr>
        <w:spacing w:after="0"/>
        <w:rPr>
          <w:rFonts w:ascii="Arial Narrow" w:hAnsi="Arial Narrow"/>
          <w:color w:val="0070C0"/>
        </w:rPr>
      </w:pPr>
      <w:r w:rsidRPr="00454A0E">
        <w:rPr>
          <w:rFonts w:ascii="Arial Narrow" w:hAnsi="Arial Narrow"/>
        </w:rPr>
        <w:t xml:space="preserve">per E-Mail </w:t>
      </w:r>
      <w:r w:rsidRPr="00D73ACA">
        <w:rPr>
          <w:rFonts w:ascii="Arial Narrow" w:hAnsi="Arial Narrow"/>
        </w:rPr>
        <w:t xml:space="preserve">an </w:t>
      </w:r>
      <w:r w:rsidRPr="00D73ACA">
        <w:rPr>
          <w:rFonts w:ascii="Arial Narrow" w:hAnsi="Arial Narrow"/>
          <w:color w:val="0070C0"/>
        </w:rPr>
        <w:t>info@sagenhaftes-vogtland.de</w:t>
      </w:r>
    </w:p>
    <w:p w:rsidR="00733F1F" w:rsidRPr="00454A0E" w:rsidRDefault="00B059E4" w:rsidP="00C3345C">
      <w:pPr>
        <w:pStyle w:val="Listenabsatz"/>
        <w:numPr>
          <w:ilvl w:val="0"/>
          <w:numId w:val="6"/>
        </w:numPr>
        <w:spacing w:after="0"/>
        <w:rPr>
          <w:rFonts w:ascii="Arial Narrow" w:hAnsi="Arial Narrow"/>
        </w:rPr>
      </w:pPr>
      <w:r w:rsidRPr="00454A0E">
        <w:rPr>
          <w:rFonts w:ascii="Arial Narrow" w:hAnsi="Arial Narrow"/>
          <w:b/>
          <w:color w:val="0070C0"/>
        </w:rPr>
        <w:t>bis</w:t>
      </w:r>
      <w:r w:rsidR="009C6847" w:rsidRPr="00454A0E">
        <w:rPr>
          <w:rFonts w:ascii="Arial Narrow" w:hAnsi="Arial Narrow"/>
          <w:b/>
          <w:color w:val="0070C0"/>
        </w:rPr>
        <w:t xml:space="preserve"> zum 2</w:t>
      </w:r>
      <w:r w:rsidR="00554618" w:rsidRPr="00454A0E">
        <w:rPr>
          <w:rFonts w:ascii="Arial Narrow" w:hAnsi="Arial Narrow"/>
          <w:b/>
          <w:color w:val="0070C0"/>
        </w:rPr>
        <w:t xml:space="preserve">0.05.2024 </w:t>
      </w:r>
    </w:p>
    <w:p w:rsidR="00733F1F" w:rsidRPr="004F7879" w:rsidRDefault="00733F1F" w:rsidP="00F93BC7">
      <w:pPr>
        <w:spacing w:after="0" w:line="240" w:lineRule="auto"/>
        <w:ind w:left="360"/>
        <w:rPr>
          <w:rFonts w:ascii="Arial Narrow" w:hAnsi="Arial Narrow"/>
          <w:sz w:val="34"/>
          <w:szCs w:val="34"/>
        </w:rPr>
      </w:pPr>
      <w:bookmarkStart w:id="0" w:name="_GoBack"/>
      <w:bookmarkEnd w:id="0"/>
    </w:p>
    <w:p w:rsidR="00F93BC7" w:rsidRDefault="00733F1F" w:rsidP="001C70A0">
      <w:pPr>
        <w:spacing w:after="120" w:line="240" w:lineRule="auto"/>
        <w:rPr>
          <w:rFonts w:ascii="Arial Narrow" w:hAnsi="Arial Narrow"/>
        </w:rPr>
      </w:pPr>
      <w:r w:rsidRPr="004A71C5">
        <w:rPr>
          <w:rFonts w:ascii="Arial Narrow" w:hAnsi="Arial Narrow"/>
          <w:b/>
        </w:rPr>
        <w:t xml:space="preserve">Download </w:t>
      </w:r>
      <w:r w:rsidR="00C3345C">
        <w:rPr>
          <w:rFonts w:ascii="Arial Narrow" w:hAnsi="Arial Narrow"/>
        </w:rPr>
        <w:t xml:space="preserve"> </w:t>
      </w:r>
    </w:p>
    <w:p w:rsidR="001C70A0" w:rsidRDefault="00D73ACA" w:rsidP="001C70A0">
      <w:pPr>
        <w:spacing w:after="120"/>
        <w:rPr>
          <w:rFonts w:ascii="Arial Narrow" w:hAnsi="Arial Narrow"/>
          <w:color w:val="00B0F0"/>
        </w:rPr>
      </w:pPr>
      <w:r w:rsidRPr="00454A0E">
        <w:rPr>
          <w:rFonts w:ascii="Arial Narrow" w:hAnsi="Arial Narrow"/>
        </w:rPr>
        <w:t>Anmeldeformular</w:t>
      </w:r>
      <w:r>
        <w:rPr>
          <w:rFonts w:ascii="Arial Narrow" w:hAnsi="Arial Narrow"/>
        </w:rPr>
        <w:t xml:space="preserve"> </w:t>
      </w:r>
      <w:r w:rsidR="00C3345C">
        <w:rPr>
          <w:rFonts w:ascii="Arial Narrow" w:hAnsi="Arial Narrow"/>
        </w:rPr>
        <w:t>unter</w:t>
      </w:r>
      <w:r w:rsidR="004A71C5" w:rsidRPr="004A71C5">
        <w:rPr>
          <w:rFonts w:ascii="Arial Narrow" w:hAnsi="Arial Narrow"/>
        </w:rPr>
        <w:t xml:space="preserve"> </w:t>
      </w:r>
      <w:r w:rsidR="009C6847" w:rsidRPr="004A71C5">
        <w:rPr>
          <w:rFonts w:ascii="Arial Narrow" w:hAnsi="Arial Narrow"/>
        </w:rPr>
        <w:t>:</w:t>
      </w:r>
      <w:r w:rsidR="00C519C3" w:rsidRPr="004A71C5">
        <w:rPr>
          <w:rFonts w:ascii="Arial Narrow" w:hAnsi="Arial Narrow"/>
        </w:rPr>
        <w:t xml:space="preserve"> </w:t>
      </w:r>
      <w:r w:rsidR="00ED5ADC" w:rsidRPr="00ED5ADC">
        <w:rPr>
          <w:rStyle w:val="Hyperlink"/>
          <w:rFonts w:ascii="Arial Narrow" w:hAnsi="Arial Narrow"/>
        </w:rPr>
        <w:t>https://sagenhaftes-vogtland.de/aufrufe/</w:t>
      </w:r>
      <w:r w:rsidR="00ED5ADC">
        <w:rPr>
          <w:rStyle w:val="Hyperlink"/>
          <w:rFonts w:ascii="Arial Narrow" w:hAnsi="Arial Narrow"/>
        </w:rPr>
        <w:t>ideenwettbewerb</w:t>
      </w:r>
      <w:r w:rsidR="00BA2147">
        <w:rPr>
          <w:rFonts w:ascii="Arial Narrow" w:hAnsi="Arial Narrow"/>
          <w:color w:val="00B0F0"/>
        </w:rPr>
        <w:t xml:space="preserve"> </w:t>
      </w:r>
    </w:p>
    <w:p w:rsidR="00176A19" w:rsidRPr="001C70A0" w:rsidRDefault="001C70A0">
      <w:pPr>
        <w:rPr>
          <w:rFonts w:ascii="Arial Narrow" w:hAnsi="Arial Narrow"/>
          <w:color w:val="000000" w:themeColor="text1"/>
        </w:rPr>
      </w:pPr>
      <w:r w:rsidRPr="00F93BC7">
        <w:rPr>
          <w:rFonts w:ascii="Arial Narrow" w:hAnsi="Arial Narrow"/>
          <w:color w:val="000000" w:themeColor="text1"/>
        </w:rPr>
        <w:t xml:space="preserve">Bevor Sie Ihre Projektidee einreichen, lesen Sie bitte die Wettbewerbsbedingungen </w:t>
      </w:r>
      <w:r>
        <w:rPr>
          <w:rFonts w:ascii="Arial Narrow" w:hAnsi="Arial Narrow"/>
          <w:color w:val="000000" w:themeColor="text1"/>
        </w:rPr>
        <w:t xml:space="preserve">im Anmeldeformular </w:t>
      </w:r>
      <w:r w:rsidRPr="00F93BC7">
        <w:rPr>
          <w:rFonts w:ascii="Arial Narrow" w:hAnsi="Arial Narrow"/>
          <w:color w:val="000000" w:themeColor="text1"/>
        </w:rPr>
        <w:t>gründlich.</w:t>
      </w:r>
    </w:p>
    <w:sectPr w:rsidR="00176A19" w:rsidRPr="001C70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5B5F"/>
    <w:multiLevelType w:val="hybridMultilevel"/>
    <w:tmpl w:val="72CEEAA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363E"/>
    <w:multiLevelType w:val="hybridMultilevel"/>
    <w:tmpl w:val="62E67E90"/>
    <w:lvl w:ilvl="0" w:tplc="74E4A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977BB"/>
    <w:multiLevelType w:val="hybridMultilevel"/>
    <w:tmpl w:val="107483D0"/>
    <w:lvl w:ilvl="0" w:tplc="74E4A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B09F1"/>
    <w:multiLevelType w:val="hybridMultilevel"/>
    <w:tmpl w:val="3E4AEE1C"/>
    <w:lvl w:ilvl="0" w:tplc="74E4AD54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37FC712C"/>
    <w:multiLevelType w:val="hybridMultilevel"/>
    <w:tmpl w:val="0B9A89A8"/>
    <w:lvl w:ilvl="0" w:tplc="74E4AD54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423F3B6C"/>
    <w:multiLevelType w:val="hybridMultilevel"/>
    <w:tmpl w:val="91A4A812"/>
    <w:lvl w:ilvl="0" w:tplc="D8828B5A">
      <w:start w:val="82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A39E7"/>
    <w:multiLevelType w:val="hybridMultilevel"/>
    <w:tmpl w:val="BEE83D08"/>
    <w:lvl w:ilvl="0" w:tplc="A9C42E26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A42624"/>
    <w:multiLevelType w:val="hybridMultilevel"/>
    <w:tmpl w:val="33D83DCA"/>
    <w:lvl w:ilvl="0" w:tplc="A1CA4ED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C6E8C"/>
    <w:multiLevelType w:val="hybridMultilevel"/>
    <w:tmpl w:val="7BC47D42"/>
    <w:lvl w:ilvl="0" w:tplc="74E4A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47614"/>
    <w:multiLevelType w:val="hybridMultilevel"/>
    <w:tmpl w:val="5E6A9232"/>
    <w:lvl w:ilvl="0" w:tplc="74E4A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65"/>
    <w:rsid w:val="00044EA4"/>
    <w:rsid w:val="00062448"/>
    <w:rsid w:val="000F633C"/>
    <w:rsid w:val="00176A19"/>
    <w:rsid w:val="001C70A0"/>
    <w:rsid w:val="001D66F3"/>
    <w:rsid w:val="001E30B7"/>
    <w:rsid w:val="001F42EA"/>
    <w:rsid w:val="00234BB7"/>
    <w:rsid w:val="0024392B"/>
    <w:rsid w:val="00283FCD"/>
    <w:rsid w:val="002B3765"/>
    <w:rsid w:val="002D42C3"/>
    <w:rsid w:val="00300561"/>
    <w:rsid w:val="0035430B"/>
    <w:rsid w:val="00454A0E"/>
    <w:rsid w:val="004A71C5"/>
    <w:rsid w:val="004F7879"/>
    <w:rsid w:val="00554618"/>
    <w:rsid w:val="00600F0C"/>
    <w:rsid w:val="0060329D"/>
    <w:rsid w:val="00733F1F"/>
    <w:rsid w:val="00734D81"/>
    <w:rsid w:val="00763FF4"/>
    <w:rsid w:val="007F1FB0"/>
    <w:rsid w:val="007F78BD"/>
    <w:rsid w:val="008F0DA3"/>
    <w:rsid w:val="0094458E"/>
    <w:rsid w:val="009C2BC8"/>
    <w:rsid w:val="009C6847"/>
    <w:rsid w:val="00AB0004"/>
    <w:rsid w:val="00B059E4"/>
    <w:rsid w:val="00BA2147"/>
    <w:rsid w:val="00C145F4"/>
    <w:rsid w:val="00C3345C"/>
    <w:rsid w:val="00C519C3"/>
    <w:rsid w:val="00C94BDC"/>
    <w:rsid w:val="00D0255A"/>
    <w:rsid w:val="00D36496"/>
    <w:rsid w:val="00D73ACA"/>
    <w:rsid w:val="00DE2164"/>
    <w:rsid w:val="00EC7BA6"/>
    <w:rsid w:val="00ED5ADC"/>
    <w:rsid w:val="00F00CB3"/>
    <w:rsid w:val="00F9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EE84A-B6E2-41FD-8A3C-916ED00C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2B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C68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052DD-1642-4A69-AD88-2A9D34CD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</dc:creator>
  <cp:keywords/>
  <dc:description/>
  <cp:lastModifiedBy>admin</cp:lastModifiedBy>
  <cp:revision>29</cp:revision>
  <cp:lastPrinted>2024-02-21T10:00:00Z</cp:lastPrinted>
  <dcterms:created xsi:type="dcterms:W3CDTF">2024-02-08T09:49:00Z</dcterms:created>
  <dcterms:modified xsi:type="dcterms:W3CDTF">2024-03-12T13:43:00Z</dcterms:modified>
</cp:coreProperties>
</file>